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43C57" w14:textId="77777777" w:rsidR="00F34329" w:rsidRPr="00557394" w:rsidRDefault="007921A7">
      <w:pPr>
        <w:jc w:val="center"/>
        <w:rPr>
          <w:rFonts w:asciiTheme="minorHAnsi" w:eastAsia="Calibri" w:hAnsiTheme="minorHAnsi" w:cstheme="minorHAnsi"/>
          <w:b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b/>
          <w:color w:val="000000"/>
          <w:sz w:val="24"/>
        </w:rPr>
        <w:t>ANEXO III</w:t>
      </w:r>
    </w:p>
    <w:p w14:paraId="010BA628" w14:textId="77777777" w:rsidR="00F34329" w:rsidRPr="00557394" w:rsidRDefault="007921A7">
      <w:pPr>
        <w:jc w:val="center"/>
        <w:rPr>
          <w:rFonts w:asciiTheme="minorHAnsi" w:eastAsia="Calibri" w:hAnsiTheme="minorHAnsi" w:cstheme="minorHAnsi"/>
          <w:b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b/>
          <w:color w:val="000000"/>
          <w:sz w:val="24"/>
        </w:rPr>
        <w:t xml:space="preserve">MODELO DE PLANILHA DE PROPOSTA COMERCIAL </w:t>
      </w:r>
    </w:p>
    <w:p w14:paraId="36F20A20" w14:textId="77777777" w:rsidR="00F34329" w:rsidRPr="00557394" w:rsidRDefault="00F34329">
      <w:pPr>
        <w:rPr>
          <w:rFonts w:asciiTheme="minorHAnsi" w:eastAsia="Calibri" w:hAnsiTheme="minorHAnsi" w:cstheme="minorHAnsi"/>
          <w:b/>
          <w:color w:val="000000"/>
          <w:sz w:val="24"/>
        </w:rPr>
      </w:pPr>
    </w:p>
    <w:p w14:paraId="7E7B2CF0" w14:textId="77777777" w:rsidR="00F34329" w:rsidRPr="00557394" w:rsidRDefault="007921A7">
      <w:pPr>
        <w:jc w:val="center"/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b/>
          <w:color w:val="000000"/>
          <w:sz w:val="24"/>
        </w:rPr>
        <w:t>PLANILHA DA PROPOSTA COMERCIAL</w:t>
      </w:r>
    </w:p>
    <w:p w14:paraId="5677EB26" w14:textId="17E85704" w:rsidR="00F34329" w:rsidRPr="00557394" w:rsidRDefault="00EF1B54">
      <w:pPr>
        <w:jc w:val="center"/>
        <w:rPr>
          <w:rFonts w:asciiTheme="minorHAnsi" w:eastAsia="Calibri" w:hAnsiTheme="minorHAnsi" w:cstheme="minorHAnsi"/>
          <w:sz w:val="24"/>
        </w:rPr>
      </w:pPr>
      <w:r>
        <w:rPr>
          <w:rFonts w:asciiTheme="minorHAnsi" w:eastAsia="Calibri" w:hAnsiTheme="minorHAnsi" w:cstheme="minorHAnsi"/>
          <w:b/>
          <w:color w:val="000000"/>
          <w:sz w:val="24"/>
        </w:rPr>
        <w:t>DISPENSA ELETRÔNICA 90011</w:t>
      </w:r>
      <w:r w:rsidR="007921A7" w:rsidRPr="00557394">
        <w:rPr>
          <w:rFonts w:asciiTheme="minorHAnsi" w:eastAsia="Calibri" w:hAnsiTheme="minorHAnsi" w:cstheme="minorHAnsi"/>
          <w:b/>
          <w:color w:val="000000"/>
          <w:sz w:val="24"/>
        </w:rPr>
        <w:t>/202</w:t>
      </w:r>
      <w:r>
        <w:rPr>
          <w:rFonts w:asciiTheme="minorHAnsi" w:eastAsia="Calibri" w:hAnsiTheme="minorHAnsi" w:cstheme="minorHAnsi"/>
          <w:b/>
          <w:sz w:val="24"/>
        </w:rPr>
        <w:t>4</w:t>
      </w:r>
    </w:p>
    <w:p w14:paraId="4F020C5D" w14:textId="77777777" w:rsidR="00D3313A" w:rsidRDefault="00D3313A" w:rsidP="00726EC5">
      <w:pPr>
        <w:rPr>
          <w:rFonts w:asciiTheme="minorHAnsi" w:eastAsia="Calibri" w:hAnsiTheme="minorHAnsi" w:cstheme="minorHAnsi"/>
          <w:sz w:val="24"/>
        </w:rPr>
      </w:pPr>
    </w:p>
    <w:p w14:paraId="5184E34D" w14:textId="2AFD35B4" w:rsidR="00F34329" w:rsidRPr="00557394" w:rsidRDefault="007921A7" w:rsidP="00726EC5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A planilha deverá ser encaminhada em papel timbrado da empresa participante do processo licitatório ou papel ofício, bem como, conter carimbo e assinatura do responsável.</w:t>
      </w:r>
    </w:p>
    <w:p w14:paraId="7210DA49" w14:textId="7FA08F69" w:rsidR="00F34329" w:rsidRPr="00557394" w:rsidRDefault="007921A7" w:rsidP="00726EC5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 xml:space="preserve">(Para elaboração da proposta de preços é necessária a leitura do </w:t>
      </w:r>
      <w:r w:rsidR="00EF1B54">
        <w:rPr>
          <w:rFonts w:asciiTheme="minorHAnsi" w:eastAsia="Calibri" w:hAnsiTheme="minorHAnsi" w:cstheme="minorHAnsi"/>
          <w:sz w:val="24"/>
        </w:rPr>
        <w:t>Aviso de Contratação Direta</w:t>
      </w:r>
      <w:r w:rsidRPr="00557394">
        <w:rPr>
          <w:rFonts w:asciiTheme="minorHAnsi" w:eastAsia="Calibri" w:hAnsiTheme="minorHAnsi" w:cstheme="minorHAnsi"/>
          <w:sz w:val="24"/>
        </w:rPr>
        <w:t>, Termo de Referência</w:t>
      </w:r>
      <w:r w:rsidR="00EF1B54">
        <w:rPr>
          <w:rFonts w:asciiTheme="minorHAnsi" w:eastAsia="Calibri" w:hAnsiTheme="minorHAnsi" w:cstheme="minorHAnsi"/>
          <w:sz w:val="24"/>
        </w:rPr>
        <w:t xml:space="preserve"> e ETP</w:t>
      </w:r>
      <w:r w:rsidRPr="00557394">
        <w:rPr>
          <w:rFonts w:asciiTheme="minorHAnsi" w:eastAsia="Calibri" w:hAnsiTheme="minorHAnsi" w:cstheme="minorHAnsi"/>
          <w:sz w:val="24"/>
        </w:rPr>
        <w:t>).</w:t>
      </w:r>
    </w:p>
    <w:p w14:paraId="0B931025" w14:textId="77777777" w:rsidR="00F34329" w:rsidRPr="00557394" w:rsidRDefault="00F34329">
      <w:pPr>
        <w:rPr>
          <w:rFonts w:asciiTheme="minorHAnsi" w:eastAsia="Calibri" w:hAnsiTheme="minorHAnsi" w:cstheme="minorHAnsi"/>
          <w:sz w:val="24"/>
        </w:rPr>
      </w:pPr>
    </w:p>
    <w:p w14:paraId="23DF0507" w14:textId="77777777" w:rsidR="00F34329" w:rsidRPr="00557394" w:rsidRDefault="007921A7">
      <w:pPr>
        <w:rPr>
          <w:rFonts w:asciiTheme="minorHAnsi" w:eastAsia="Calibri" w:hAnsiTheme="minorHAnsi" w:cstheme="minorHAnsi"/>
          <w:b/>
          <w:sz w:val="24"/>
        </w:rPr>
      </w:pPr>
      <w:r w:rsidRPr="00557394">
        <w:rPr>
          <w:rFonts w:asciiTheme="minorHAnsi" w:eastAsia="Calibri" w:hAnsiTheme="minorHAnsi" w:cstheme="minorHAnsi"/>
          <w:b/>
          <w:sz w:val="24"/>
        </w:rPr>
        <w:t xml:space="preserve">INFORMAÇÕES </w:t>
      </w:r>
    </w:p>
    <w:p w14:paraId="3DD0B01D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Razão Social: _______________________________________________________________</w:t>
      </w:r>
    </w:p>
    <w:p w14:paraId="0A0128D2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Nome Fantasia: ______________________________________________________________</w:t>
      </w:r>
    </w:p>
    <w:p w14:paraId="6987C36C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CNPJ: _____________________________________________________________________</w:t>
      </w:r>
    </w:p>
    <w:p w14:paraId="1860FCD9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Endereço: __________________________________________________________________</w:t>
      </w:r>
    </w:p>
    <w:p w14:paraId="5BD0D8E9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Cidade: _________________________________________________ CEP: ______________</w:t>
      </w:r>
    </w:p>
    <w:p w14:paraId="761E58CE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Telefone: ______________________E-mail: _______________________________________</w:t>
      </w:r>
    </w:p>
    <w:p w14:paraId="0541C1D6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Responsável legal: ___________________________________________________________</w:t>
      </w:r>
    </w:p>
    <w:p w14:paraId="46B5F0E7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 xml:space="preserve">Dados Bancários: </w:t>
      </w:r>
    </w:p>
    <w:p w14:paraId="4CE7B6AB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Banco: ______________________ Agência: ______________ Conta Corrente:____________</w:t>
      </w:r>
    </w:p>
    <w:p w14:paraId="70579569" w14:textId="77777777" w:rsidR="00F34329" w:rsidRPr="00557394" w:rsidRDefault="00F34329">
      <w:pPr>
        <w:rPr>
          <w:rFonts w:asciiTheme="minorHAnsi" w:eastAsia="Calibri" w:hAnsiTheme="minorHAnsi" w:cstheme="minorHAnsi"/>
          <w:sz w:val="24"/>
        </w:rPr>
      </w:pPr>
    </w:p>
    <w:p w14:paraId="6B0BCE6F" w14:textId="77777777" w:rsidR="00F34329" w:rsidRPr="00557394" w:rsidRDefault="00F34329">
      <w:pPr>
        <w:rPr>
          <w:rFonts w:asciiTheme="minorHAnsi" w:eastAsia="Calibri" w:hAnsiTheme="minorHAnsi" w:cstheme="minorHAnsi"/>
          <w:sz w:val="24"/>
        </w:rPr>
      </w:pPr>
    </w:p>
    <w:tbl>
      <w:tblPr>
        <w:tblStyle w:val="a"/>
        <w:tblW w:w="9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5"/>
        <w:gridCol w:w="2391"/>
        <w:gridCol w:w="1134"/>
        <w:gridCol w:w="850"/>
        <w:gridCol w:w="851"/>
        <w:gridCol w:w="1134"/>
        <w:gridCol w:w="1134"/>
        <w:gridCol w:w="1121"/>
      </w:tblGrid>
      <w:tr w:rsidR="00D3313A" w:rsidRPr="00D3313A" w14:paraId="2E636557" w14:textId="124F7253" w:rsidTr="00422058">
        <w:trPr>
          <w:trHeight w:val="335"/>
        </w:trPr>
        <w:tc>
          <w:tcPr>
            <w:tcW w:w="615" w:type="dxa"/>
            <w:vMerge w:val="restart"/>
            <w:vAlign w:val="center"/>
          </w:tcPr>
          <w:p w14:paraId="3EFB6ABD" w14:textId="77777777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ITEM</w:t>
            </w:r>
          </w:p>
          <w:p w14:paraId="4E3ABC96" w14:textId="77777777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391" w:type="dxa"/>
            <w:vMerge w:val="restart"/>
            <w:vAlign w:val="center"/>
          </w:tcPr>
          <w:p w14:paraId="3E619DDC" w14:textId="77777777" w:rsidR="00D3313A" w:rsidRPr="00D3313A" w:rsidRDefault="00D3313A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Descrição do objeto com especificações</w:t>
            </w:r>
          </w:p>
        </w:tc>
        <w:tc>
          <w:tcPr>
            <w:tcW w:w="1134" w:type="dxa"/>
            <w:vMerge w:val="restart"/>
            <w:vAlign w:val="center"/>
          </w:tcPr>
          <w:p w14:paraId="41F1D2D2" w14:textId="3786F4EB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1701" w:type="dxa"/>
            <w:gridSpan w:val="2"/>
            <w:vAlign w:val="center"/>
          </w:tcPr>
          <w:p w14:paraId="08906E93" w14:textId="1654FF90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1134" w:type="dxa"/>
            <w:vMerge w:val="restart"/>
            <w:vAlign w:val="center"/>
          </w:tcPr>
          <w:p w14:paraId="27EEA3FE" w14:textId="44008B0D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Valor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Unitário</w:t>
            </w:r>
            <w:r w:rsidRPr="00D3313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(R$)</w:t>
            </w:r>
          </w:p>
        </w:tc>
        <w:tc>
          <w:tcPr>
            <w:tcW w:w="1134" w:type="dxa"/>
            <w:vMerge w:val="restart"/>
            <w:vAlign w:val="center"/>
          </w:tcPr>
          <w:p w14:paraId="74E13AB2" w14:textId="77777777" w:rsid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Valor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Mensal</w:t>
            </w:r>
          </w:p>
          <w:p w14:paraId="09160FA8" w14:textId="7F95B50C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sz w:val="18"/>
                <w:szCs w:val="18"/>
              </w:rPr>
              <w:t>(R$)</w:t>
            </w:r>
          </w:p>
        </w:tc>
        <w:tc>
          <w:tcPr>
            <w:tcW w:w="1121" w:type="dxa"/>
            <w:vMerge w:val="restart"/>
            <w:vAlign w:val="center"/>
          </w:tcPr>
          <w:p w14:paraId="2292A452" w14:textId="77777777" w:rsid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Valor </w:t>
            </w:r>
          </w:p>
          <w:p w14:paraId="44FC5DAF" w14:textId="20A2DA05" w:rsid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Anual</w:t>
            </w:r>
          </w:p>
          <w:p w14:paraId="0CE18BD5" w14:textId="63801D99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sz w:val="18"/>
                <w:szCs w:val="18"/>
              </w:rPr>
              <w:t>(R$)</w:t>
            </w:r>
          </w:p>
        </w:tc>
      </w:tr>
      <w:tr w:rsidR="00D3313A" w:rsidRPr="00D3313A" w14:paraId="4FC9E4B4" w14:textId="77777777" w:rsidTr="00422058">
        <w:trPr>
          <w:trHeight w:val="445"/>
        </w:trPr>
        <w:tc>
          <w:tcPr>
            <w:tcW w:w="615" w:type="dxa"/>
            <w:vMerge/>
            <w:vAlign w:val="center"/>
          </w:tcPr>
          <w:p w14:paraId="24B5FCD4" w14:textId="77777777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391" w:type="dxa"/>
            <w:vMerge/>
            <w:vAlign w:val="center"/>
          </w:tcPr>
          <w:p w14:paraId="74B10CE1" w14:textId="77777777" w:rsidR="00D3313A" w:rsidRPr="00D3313A" w:rsidRDefault="00D3313A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74818F6" w14:textId="77777777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3F26DB5" w14:textId="431EF6A2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Mensal</w:t>
            </w:r>
          </w:p>
        </w:tc>
        <w:tc>
          <w:tcPr>
            <w:tcW w:w="851" w:type="dxa"/>
            <w:vAlign w:val="center"/>
          </w:tcPr>
          <w:p w14:paraId="76679882" w14:textId="390B298A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Anual</w:t>
            </w:r>
          </w:p>
        </w:tc>
        <w:tc>
          <w:tcPr>
            <w:tcW w:w="1134" w:type="dxa"/>
            <w:vMerge/>
            <w:vAlign w:val="center"/>
          </w:tcPr>
          <w:p w14:paraId="7F52B8AC" w14:textId="77777777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3838BA8" w14:textId="77777777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</w:tcPr>
          <w:p w14:paraId="08917889" w14:textId="77777777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22058" w:rsidRPr="00D3313A" w14:paraId="64811804" w14:textId="43BE2E44" w:rsidTr="00422058">
        <w:trPr>
          <w:trHeight w:val="293"/>
        </w:trPr>
        <w:tc>
          <w:tcPr>
            <w:tcW w:w="615" w:type="dxa"/>
            <w:vAlign w:val="center"/>
          </w:tcPr>
          <w:p w14:paraId="3633951F" w14:textId="132D4476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1" w:type="dxa"/>
            <w:vAlign w:val="center"/>
          </w:tcPr>
          <w:p w14:paraId="73EC89EB" w14:textId="11F06273" w:rsidR="00D3313A" w:rsidRPr="00D3313A" w:rsidRDefault="00F066EE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F066E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Serviço Telefônico Fixo Comutado - STFC (fixo-fixo e fixo-móvel), na modalidade local, longa distância nacional e longa distância internacional por 3 (três) assinaturas mensais de entroncamento digital SIP com 90 canais (30 canais cada assinatura) e ligações ilimitadas para local e longa distância e chamadas LDI limitadas, para o Ministério da Cultura pelo período de 12 (doze) meses</w:t>
            </w:r>
          </w:p>
        </w:tc>
        <w:tc>
          <w:tcPr>
            <w:tcW w:w="1134" w:type="dxa"/>
            <w:vAlign w:val="center"/>
          </w:tcPr>
          <w:p w14:paraId="5473FD66" w14:textId="1B790D91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Assinatura/mês</w:t>
            </w:r>
          </w:p>
        </w:tc>
        <w:tc>
          <w:tcPr>
            <w:tcW w:w="850" w:type="dxa"/>
            <w:vAlign w:val="center"/>
          </w:tcPr>
          <w:p w14:paraId="00CD03CE" w14:textId="4DFD8954" w:rsidR="00D3313A" w:rsidRPr="00D3313A" w:rsidRDefault="00F066E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14:paraId="5417AFD4" w14:textId="5AFFB7CC" w:rsidR="00D3313A" w:rsidRPr="00D3313A" w:rsidRDefault="00F066E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14:paraId="2BC1487C" w14:textId="00ED5C15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994,15</w:t>
            </w:r>
          </w:p>
        </w:tc>
        <w:tc>
          <w:tcPr>
            <w:tcW w:w="1134" w:type="dxa"/>
            <w:vAlign w:val="center"/>
          </w:tcPr>
          <w:p w14:paraId="310694A4" w14:textId="4CE14636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2.982,46</w:t>
            </w:r>
          </w:p>
        </w:tc>
        <w:tc>
          <w:tcPr>
            <w:tcW w:w="1121" w:type="dxa"/>
            <w:vAlign w:val="center"/>
          </w:tcPr>
          <w:p w14:paraId="7201AFE8" w14:textId="209425F6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35.789,52</w:t>
            </w:r>
          </w:p>
        </w:tc>
      </w:tr>
      <w:tr w:rsidR="00422058" w:rsidRPr="00D3313A" w14:paraId="052BD342" w14:textId="45C642E1" w:rsidTr="00422058">
        <w:trPr>
          <w:trHeight w:val="293"/>
        </w:trPr>
        <w:tc>
          <w:tcPr>
            <w:tcW w:w="615" w:type="dxa"/>
            <w:vAlign w:val="center"/>
          </w:tcPr>
          <w:p w14:paraId="47833362" w14:textId="397F4415" w:rsidR="00D3313A" w:rsidRPr="00D3313A" w:rsidRDefault="00D3313A" w:rsidP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1" w:type="dxa"/>
            <w:vAlign w:val="center"/>
          </w:tcPr>
          <w:p w14:paraId="0F571FF4" w14:textId="3CCE18DA" w:rsidR="00D3313A" w:rsidRPr="00D3313A" w:rsidRDefault="00422058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Taxa de instalação / ativação do entroncamento digital SIP</w:t>
            </w:r>
          </w:p>
        </w:tc>
        <w:tc>
          <w:tcPr>
            <w:tcW w:w="1134" w:type="dxa"/>
            <w:vAlign w:val="center"/>
          </w:tcPr>
          <w:p w14:paraId="1C7195F4" w14:textId="7B6C2E9A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Unidade/ Taxa única</w:t>
            </w:r>
          </w:p>
        </w:tc>
        <w:tc>
          <w:tcPr>
            <w:tcW w:w="850" w:type="dxa"/>
            <w:vAlign w:val="center"/>
          </w:tcPr>
          <w:p w14:paraId="4C9281F7" w14:textId="4EC6D67E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2B90AFC8" w14:textId="5726B46B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68B45755" w14:textId="40415AB6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255,26</w:t>
            </w:r>
          </w:p>
        </w:tc>
        <w:tc>
          <w:tcPr>
            <w:tcW w:w="1134" w:type="dxa"/>
            <w:vAlign w:val="center"/>
          </w:tcPr>
          <w:p w14:paraId="69874340" w14:textId="0AD566C9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255,26</w:t>
            </w:r>
          </w:p>
        </w:tc>
        <w:tc>
          <w:tcPr>
            <w:tcW w:w="1121" w:type="dxa"/>
            <w:vAlign w:val="center"/>
          </w:tcPr>
          <w:p w14:paraId="62008548" w14:textId="097BC8BB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255,26</w:t>
            </w:r>
          </w:p>
        </w:tc>
      </w:tr>
      <w:tr w:rsidR="00D3313A" w:rsidRPr="00D3313A" w14:paraId="62C32DAE" w14:textId="77777777" w:rsidTr="00422058">
        <w:trPr>
          <w:trHeight w:val="293"/>
        </w:trPr>
        <w:tc>
          <w:tcPr>
            <w:tcW w:w="615" w:type="dxa"/>
            <w:vAlign w:val="center"/>
          </w:tcPr>
          <w:p w14:paraId="653788E6" w14:textId="74BC63A5" w:rsidR="00D3313A" w:rsidRPr="00D3313A" w:rsidRDefault="00D3313A" w:rsidP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1" w:type="dxa"/>
            <w:vAlign w:val="center"/>
          </w:tcPr>
          <w:p w14:paraId="1E8BCE3A" w14:textId="0B4AC727" w:rsidR="00D3313A" w:rsidRPr="00D3313A" w:rsidRDefault="00422058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Chamadas internacionais (LDI-STFC-FF) – Origem Fixo</w:t>
            </w:r>
          </w:p>
        </w:tc>
        <w:tc>
          <w:tcPr>
            <w:tcW w:w="1134" w:type="dxa"/>
            <w:vAlign w:val="center"/>
          </w:tcPr>
          <w:p w14:paraId="74734568" w14:textId="58A82ABA" w:rsidR="00D3313A" w:rsidRPr="00D3313A" w:rsidRDefault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D3313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Minutos/ ano</w:t>
            </w:r>
          </w:p>
        </w:tc>
        <w:tc>
          <w:tcPr>
            <w:tcW w:w="850" w:type="dxa"/>
            <w:vAlign w:val="center"/>
          </w:tcPr>
          <w:p w14:paraId="053AABC8" w14:textId="7DF911A4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14:paraId="36DCDB05" w14:textId="51C061D5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vAlign w:val="center"/>
          </w:tcPr>
          <w:p w14:paraId="51CB0D9B" w14:textId="19826476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1,74</w:t>
            </w:r>
          </w:p>
        </w:tc>
        <w:tc>
          <w:tcPr>
            <w:tcW w:w="1134" w:type="dxa"/>
            <w:vAlign w:val="center"/>
          </w:tcPr>
          <w:p w14:paraId="75D5D563" w14:textId="75E80A71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87,00</w:t>
            </w:r>
          </w:p>
        </w:tc>
        <w:tc>
          <w:tcPr>
            <w:tcW w:w="1121" w:type="dxa"/>
            <w:vAlign w:val="center"/>
          </w:tcPr>
          <w:p w14:paraId="27682E41" w14:textId="5A7903F1" w:rsidR="00D3313A" w:rsidRPr="00D3313A" w:rsidRDefault="00422058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1.044,00</w:t>
            </w:r>
          </w:p>
        </w:tc>
      </w:tr>
      <w:tr w:rsidR="00422058" w:rsidRPr="00D3313A" w14:paraId="7E38ABFF" w14:textId="77777777" w:rsidTr="00422058">
        <w:trPr>
          <w:trHeight w:val="293"/>
        </w:trPr>
        <w:tc>
          <w:tcPr>
            <w:tcW w:w="615" w:type="dxa"/>
            <w:vAlign w:val="center"/>
          </w:tcPr>
          <w:p w14:paraId="06F61DED" w14:textId="08AEC091" w:rsidR="00422058" w:rsidRPr="00D3313A" w:rsidRDefault="00422058" w:rsidP="00D3313A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1" w:type="dxa"/>
            <w:vAlign w:val="center"/>
          </w:tcPr>
          <w:p w14:paraId="2AE6B26A" w14:textId="77BAA4B9" w:rsidR="00422058" w:rsidRPr="00D3313A" w:rsidRDefault="00422058">
            <w:pPr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Chamadas internacionais</w:t>
            </w:r>
            <w:r w:rsidR="00DD767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(LDI-STFC-</w:t>
            </w:r>
            <w:proofErr w:type="spellStart"/>
            <w:r w:rsidR="00DD767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ffm</w:t>
            </w:r>
            <w:proofErr w:type="spellEnd"/>
            <w:r w:rsidR="00DD767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) – Origem Fixo</w:t>
            </w:r>
          </w:p>
        </w:tc>
        <w:tc>
          <w:tcPr>
            <w:tcW w:w="1134" w:type="dxa"/>
            <w:vAlign w:val="center"/>
          </w:tcPr>
          <w:p w14:paraId="6F575184" w14:textId="02833DA5" w:rsidR="00422058" w:rsidRPr="00D3313A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Minutos/ ano</w:t>
            </w:r>
          </w:p>
        </w:tc>
        <w:tc>
          <w:tcPr>
            <w:tcW w:w="850" w:type="dxa"/>
            <w:vAlign w:val="center"/>
          </w:tcPr>
          <w:p w14:paraId="03DF19F6" w14:textId="68335ECF" w:rsidR="00422058" w:rsidRPr="00D3313A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51" w:type="dxa"/>
            <w:vAlign w:val="center"/>
          </w:tcPr>
          <w:p w14:paraId="20F3A027" w14:textId="497B468C" w:rsidR="00422058" w:rsidRPr="00D3313A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1134" w:type="dxa"/>
            <w:vAlign w:val="center"/>
          </w:tcPr>
          <w:p w14:paraId="3D53AAF8" w14:textId="07D21424" w:rsidR="00422058" w:rsidRPr="00D3313A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1,22</w:t>
            </w:r>
          </w:p>
        </w:tc>
        <w:tc>
          <w:tcPr>
            <w:tcW w:w="1134" w:type="dxa"/>
            <w:vAlign w:val="center"/>
          </w:tcPr>
          <w:p w14:paraId="4DD2CBC7" w14:textId="2B3635F8" w:rsidR="00422058" w:rsidRPr="00D3313A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51,24</w:t>
            </w:r>
          </w:p>
        </w:tc>
        <w:tc>
          <w:tcPr>
            <w:tcW w:w="1121" w:type="dxa"/>
            <w:vAlign w:val="center"/>
          </w:tcPr>
          <w:p w14:paraId="2AE06969" w14:textId="5A5A1CB2" w:rsidR="00422058" w:rsidRPr="00D3313A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614,88</w:t>
            </w:r>
          </w:p>
        </w:tc>
      </w:tr>
      <w:tr w:rsidR="00DD7671" w:rsidRPr="00D3313A" w14:paraId="208E285A" w14:textId="77777777" w:rsidTr="004C16F9">
        <w:trPr>
          <w:trHeight w:val="293"/>
        </w:trPr>
        <w:tc>
          <w:tcPr>
            <w:tcW w:w="6975" w:type="dxa"/>
            <w:gridSpan w:val="6"/>
            <w:vAlign w:val="center"/>
          </w:tcPr>
          <w:p w14:paraId="75436953" w14:textId="4468DE50" w:rsidR="00DD7671" w:rsidRPr="00DD7671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DD767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134" w:type="dxa"/>
            <w:vAlign w:val="center"/>
          </w:tcPr>
          <w:p w14:paraId="362C9282" w14:textId="245A44AE" w:rsidR="00DD7671" w:rsidRPr="00DD7671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DD767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3.375,96</w:t>
            </w:r>
          </w:p>
        </w:tc>
        <w:tc>
          <w:tcPr>
            <w:tcW w:w="1121" w:type="dxa"/>
            <w:vAlign w:val="center"/>
          </w:tcPr>
          <w:p w14:paraId="66FD5AB8" w14:textId="1C4C859F" w:rsidR="00DD7671" w:rsidRPr="00DD7671" w:rsidRDefault="00DD7671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DD767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37.703,66</w:t>
            </w:r>
          </w:p>
        </w:tc>
      </w:tr>
    </w:tbl>
    <w:p w14:paraId="7D5438C1" w14:textId="77777777" w:rsidR="00F34329" w:rsidRPr="00557394" w:rsidRDefault="00F34329">
      <w:pPr>
        <w:jc w:val="right"/>
        <w:rPr>
          <w:rFonts w:asciiTheme="minorHAnsi" w:eastAsia="Calibri" w:hAnsiTheme="minorHAnsi" w:cstheme="minorHAnsi"/>
          <w:color w:val="000000"/>
          <w:sz w:val="24"/>
        </w:rPr>
      </w:pPr>
    </w:p>
    <w:p w14:paraId="231243A5" w14:textId="77777777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>Declaramos conhecer a legislação de referência desta licitação e que os produtos serão fornecidos de acordo com as condições estabelecidas neste Edital, o que conhecemos e aceitamos em todos os termos, inclusive quando ao pagamento e outros.</w:t>
      </w:r>
    </w:p>
    <w:p w14:paraId="0EB9CA6A" w14:textId="77777777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lastRenderedPageBreak/>
        <w:t>Nos preços indicados acima estão inclusos, além dos produtos todos os custos, benefícios, encargos, tributos e demais contribuições pertinentes. Declaramos cumprir todas as normas legais e regulamentares relativas à documentação, obtendo todas as autorizações que se fizerem necessárias junto aos órgãos públicos competentes.</w:t>
      </w:r>
    </w:p>
    <w:p w14:paraId="08970433" w14:textId="0C150B50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 xml:space="preserve">Esta proposta é válida por...............................(mínimo 60 dias), a contar da data da realização da </w:t>
      </w:r>
      <w:r w:rsidR="000726B7">
        <w:rPr>
          <w:rFonts w:asciiTheme="minorHAnsi" w:eastAsia="Calibri" w:hAnsiTheme="minorHAnsi" w:cstheme="minorHAnsi"/>
          <w:color w:val="000000"/>
          <w:sz w:val="24"/>
        </w:rPr>
        <w:t>dispensa eletrônica</w:t>
      </w:r>
      <w:r w:rsidRPr="00557394">
        <w:rPr>
          <w:rFonts w:asciiTheme="minorHAnsi" w:eastAsia="Calibri" w:hAnsiTheme="minorHAnsi" w:cstheme="minorHAnsi"/>
          <w:color w:val="000000"/>
          <w:sz w:val="24"/>
        </w:rPr>
        <w:t xml:space="preserve">, para assinatura do Termo </w:t>
      </w:r>
      <w:r w:rsidR="000726B7">
        <w:rPr>
          <w:rFonts w:asciiTheme="minorHAnsi" w:eastAsia="Calibri" w:hAnsiTheme="minorHAnsi" w:cstheme="minorHAnsi"/>
          <w:color w:val="000000"/>
          <w:sz w:val="24"/>
        </w:rPr>
        <w:t>de Contrato</w:t>
      </w:r>
      <w:r w:rsidRPr="00557394">
        <w:rPr>
          <w:rFonts w:asciiTheme="minorHAnsi" w:eastAsia="Calibri" w:hAnsiTheme="minorHAnsi" w:cstheme="minorHAnsi"/>
          <w:color w:val="000000"/>
          <w:sz w:val="24"/>
        </w:rPr>
        <w:t>.</w:t>
      </w:r>
    </w:p>
    <w:p w14:paraId="2488DB24" w14:textId="77777777" w:rsidR="00F34329" w:rsidRPr="00557394" w:rsidRDefault="00F34329">
      <w:pPr>
        <w:rPr>
          <w:rFonts w:asciiTheme="minorHAnsi" w:eastAsia="Calibri" w:hAnsiTheme="minorHAnsi" w:cstheme="minorHAnsi"/>
          <w:color w:val="000000"/>
          <w:sz w:val="24"/>
        </w:rPr>
      </w:pPr>
    </w:p>
    <w:p w14:paraId="314BB9EA" w14:textId="5C8EC7A0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>______________/____</w:t>
      </w:r>
      <w:proofErr w:type="spellStart"/>
      <w:r w:rsidRPr="00557394">
        <w:rPr>
          <w:rFonts w:asciiTheme="minorHAnsi" w:eastAsia="Calibri" w:hAnsiTheme="minorHAnsi" w:cstheme="minorHAnsi"/>
          <w:color w:val="000000"/>
          <w:sz w:val="24"/>
        </w:rPr>
        <w:t>de______________de</w:t>
      </w:r>
      <w:proofErr w:type="spellEnd"/>
      <w:r w:rsidRPr="00557394">
        <w:rPr>
          <w:rFonts w:asciiTheme="minorHAnsi" w:eastAsia="Calibri" w:hAnsiTheme="minorHAnsi" w:cstheme="minorHAnsi"/>
          <w:color w:val="000000"/>
          <w:sz w:val="24"/>
        </w:rPr>
        <w:t xml:space="preserve"> </w:t>
      </w:r>
      <w:r w:rsidR="000726B7">
        <w:rPr>
          <w:rFonts w:asciiTheme="minorHAnsi" w:eastAsia="Calibri" w:hAnsiTheme="minorHAnsi" w:cstheme="minorHAnsi"/>
          <w:color w:val="000000"/>
          <w:sz w:val="24"/>
        </w:rPr>
        <w:t>2024</w:t>
      </w:r>
      <w:r w:rsidRPr="00557394">
        <w:rPr>
          <w:rFonts w:asciiTheme="minorHAnsi" w:eastAsia="Calibri" w:hAnsiTheme="minorHAnsi" w:cstheme="minorHAnsi"/>
          <w:color w:val="000000"/>
          <w:sz w:val="24"/>
        </w:rPr>
        <w:t>.</w:t>
      </w:r>
    </w:p>
    <w:p w14:paraId="41280493" w14:textId="77777777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 xml:space="preserve"> </w:t>
      </w:r>
    </w:p>
    <w:p w14:paraId="37444894" w14:textId="77777777" w:rsidR="00F34329" w:rsidRPr="00557394" w:rsidRDefault="00F34329">
      <w:pPr>
        <w:rPr>
          <w:rFonts w:asciiTheme="minorHAnsi" w:eastAsia="Calibri" w:hAnsiTheme="minorHAnsi" w:cstheme="minorHAnsi"/>
          <w:color w:val="000000"/>
          <w:sz w:val="24"/>
        </w:rPr>
      </w:pPr>
    </w:p>
    <w:p w14:paraId="51A1330D" w14:textId="77777777" w:rsidR="00F34329" w:rsidRPr="00557394" w:rsidRDefault="007921A7">
      <w:pPr>
        <w:jc w:val="right"/>
        <w:rPr>
          <w:rFonts w:asciiTheme="minorHAnsi" w:eastAsia="Times New Roman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>___________________________________</w:t>
      </w:r>
    </w:p>
    <w:p w14:paraId="73FBAAF4" w14:textId="6532AD12" w:rsidR="00F34329" w:rsidRPr="00557394" w:rsidRDefault="000726B7" w:rsidP="000726B7">
      <w:pPr>
        <w:jc w:val="right"/>
        <w:rPr>
          <w:rFonts w:asciiTheme="minorHAnsi" w:hAnsiTheme="minorHAnsi" w:cstheme="minorHAnsi"/>
          <w:sz w:val="24"/>
        </w:rPr>
      </w:pPr>
      <w:r>
        <w:rPr>
          <w:rFonts w:asciiTheme="minorHAnsi" w:eastAsia="Calibri" w:hAnsiTheme="minorHAnsi" w:cstheme="minorHAnsi"/>
          <w:color w:val="000000"/>
          <w:sz w:val="24"/>
        </w:rPr>
        <w:t>Responsável legal</w:t>
      </w:r>
    </w:p>
    <w:sectPr w:rsidR="00F34329" w:rsidRPr="00557394">
      <w:footerReference w:type="default" r:id="rId8"/>
      <w:pgSz w:w="11906" w:h="16838"/>
      <w:pgMar w:top="1418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D8B44" w14:textId="77777777" w:rsidR="00BE3AE5" w:rsidRDefault="00BE3AE5">
      <w:r>
        <w:separator/>
      </w:r>
    </w:p>
  </w:endnote>
  <w:endnote w:type="continuationSeparator" w:id="0">
    <w:p w14:paraId="23C6A21E" w14:textId="77777777" w:rsidR="00BE3AE5" w:rsidRDefault="00BE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049DD" w14:textId="45ABF010" w:rsidR="00F34329" w:rsidRDefault="00F343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cs="Arial"/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29FB1" w14:textId="77777777" w:rsidR="00BE3AE5" w:rsidRDefault="00BE3AE5">
      <w:r>
        <w:separator/>
      </w:r>
    </w:p>
  </w:footnote>
  <w:footnote w:type="continuationSeparator" w:id="0">
    <w:p w14:paraId="5ADBC22F" w14:textId="77777777" w:rsidR="00BE3AE5" w:rsidRDefault="00BE3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90A1C"/>
    <w:multiLevelType w:val="multilevel"/>
    <w:tmpl w:val="ECA28C2E"/>
    <w:lvl w:ilvl="0">
      <w:start w:val="1"/>
      <w:numFmt w:val="decimal"/>
      <w:pStyle w:val="Commarcadore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ive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i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i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i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78498725">
    <w:abstractNumId w:val="0"/>
  </w:num>
  <w:num w:numId="2" w16cid:durableId="746614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2044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29"/>
    <w:rsid w:val="000726B7"/>
    <w:rsid w:val="00194603"/>
    <w:rsid w:val="00422058"/>
    <w:rsid w:val="00557394"/>
    <w:rsid w:val="00726EC5"/>
    <w:rsid w:val="007921A7"/>
    <w:rsid w:val="00BE3AE5"/>
    <w:rsid w:val="00CB258B"/>
    <w:rsid w:val="00D15E33"/>
    <w:rsid w:val="00D3313A"/>
    <w:rsid w:val="00DD7671"/>
    <w:rsid w:val="00DD79AA"/>
    <w:rsid w:val="00E443DB"/>
    <w:rsid w:val="00EF1B54"/>
    <w:rsid w:val="00F066EE"/>
    <w:rsid w:val="00F3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B81A"/>
  <w15:docId w15:val="{BBBF681D-A019-49CD-9003-97381647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070"/>
    <w:rPr>
      <w:rFonts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tabs>
        <w:tab w:val="num" w:pos="720"/>
      </w:tabs>
      <w:spacing w:before="480" w:after="120" w:line="276" w:lineRule="auto"/>
      <w:ind w:left="720" w:hanging="720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Theme="majorHAnsi" w:eastAsiaTheme="majorEastAsia" w:hAnsiTheme="majorHAnsi" w:cstheme="majorBidi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  <w:numId w:val="0"/>
      </w:numPr>
      <w:tabs>
        <w:tab w:val="num" w:pos="360"/>
        <w:tab w:val="num" w:pos="720"/>
      </w:tabs>
      <w:ind w:left="644" w:hanging="432"/>
    </w:pPr>
    <w:rPr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  <w:tab w:val="num" w:pos="21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  <w:tab w:val="num" w:pos="21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character" w:customStyle="1" w:styleId="scayt-misspell-word">
    <w:name w:val="scayt-misspell-word"/>
    <w:basedOn w:val="Fontepargpadro"/>
    <w:rsid w:val="00471331"/>
  </w:style>
  <w:style w:type="paragraph" w:customStyle="1" w:styleId="GradeColorida-nfase110">
    <w:name w:val="Grade Colorida - Ênfase 110"/>
    <w:basedOn w:val="Normal"/>
    <w:next w:val="Normal"/>
    <w:rsid w:val="00C63CF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character" w:styleId="HiperlinkVisitado">
    <w:name w:val="FollowedHyperlink"/>
    <w:basedOn w:val="Fontepargpadro"/>
    <w:semiHidden/>
    <w:unhideWhenUsed/>
    <w:rsid w:val="009E560A"/>
    <w:rPr>
      <w:color w:val="800080" w:themeColor="followedHyperlink"/>
      <w:u w:val="single"/>
    </w:rPr>
  </w:style>
  <w:style w:type="paragraph" w:customStyle="1" w:styleId="Default">
    <w:name w:val="Default"/>
    <w:rsid w:val="00A755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OPpzmojT1hR1lRCOf0qnKj/dGw==">AMUW2mVVTkxxSHboLWJnDj0fC4c9208DEc/C/NxqyZbTKdrGwK+AHOFYq7UNO6NrULkbPi6GuKiHsFB5DqNoMa2hMm5ho1BY//NH0x/vofLM5xCZ7r+atpb8Q1stLLVbhnQU4cTW6sbZ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438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</dc:creator>
  <cp:lastModifiedBy>Frederico Guimarães Cardoso</cp:lastModifiedBy>
  <cp:revision>9</cp:revision>
  <dcterms:created xsi:type="dcterms:W3CDTF">2022-11-24T11:39:00Z</dcterms:created>
  <dcterms:modified xsi:type="dcterms:W3CDTF">2024-08-22T20:44:00Z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